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67" w:rsidRDefault="00762A67"/>
    <w:p w:rsidR="00337C19" w:rsidRDefault="00337C19"/>
    <w:p w:rsidR="00337C19" w:rsidRDefault="00337C19" w:rsidP="00480F90">
      <w:pPr>
        <w:jc w:val="both"/>
        <w:rPr>
          <w:sz w:val="28"/>
          <w:szCs w:val="28"/>
        </w:rPr>
      </w:pPr>
      <w:r>
        <w:t xml:space="preserve">              </w:t>
      </w:r>
      <w:r>
        <w:rPr>
          <w:sz w:val="28"/>
          <w:szCs w:val="28"/>
        </w:rPr>
        <w:t xml:space="preserve">                    </w:t>
      </w:r>
      <w:r w:rsidR="00480F90">
        <w:rPr>
          <w:sz w:val="28"/>
          <w:szCs w:val="28"/>
        </w:rPr>
        <w:t xml:space="preserve">       </w:t>
      </w:r>
      <w:r>
        <w:rPr>
          <w:sz w:val="28"/>
          <w:szCs w:val="28"/>
        </w:rPr>
        <w:t xml:space="preserve"> Памятка потребителю!</w:t>
      </w:r>
    </w:p>
    <w:p w:rsidR="00337C19" w:rsidRPr="00480F90" w:rsidRDefault="00480F90" w:rsidP="00480F90">
      <w:pPr>
        <w:jc w:val="both"/>
        <w:rPr>
          <w:b/>
          <w:sz w:val="28"/>
          <w:szCs w:val="28"/>
        </w:rPr>
      </w:pPr>
      <w:r>
        <w:rPr>
          <w:sz w:val="28"/>
          <w:szCs w:val="28"/>
        </w:rPr>
        <w:t xml:space="preserve">      </w:t>
      </w:r>
      <w:r w:rsidRPr="00480F90">
        <w:rPr>
          <w:b/>
          <w:sz w:val="28"/>
          <w:szCs w:val="28"/>
        </w:rPr>
        <w:t>«Знай свои права и обязанности</w:t>
      </w:r>
      <w:r w:rsidR="00337C19" w:rsidRPr="00480F90">
        <w:rPr>
          <w:b/>
          <w:sz w:val="28"/>
          <w:szCs w:val="28"/>
        </w:rPr>
        <w:t xml:space="preserve"> по защите прав потребителей</w:t>
      </w:r>
      <w:r w:rsidRPr="00480F90">
        <w:rPr>
          <w:b/>
          <w:sz w:val="28"/>
          <w:szCs w:val="28"/>
        </w:rPr>
        <w:t>»</w:t>
      </w:r>
      <w:r w:rsidR="00337C19" w:rsidRPr="00480F90">
        <w:rPr>
          <w:b/>
          <w:sz w:val="28"/>
          <w:szCs w:val="28"/>
        </w:rPr>
        <w:t>.</w:t>
      </w:r>
    </w:p>
    <w:p w:rsidR="00480F90" w:rsidRDefault="00337C19" w:rsidP="00480F90">
      <w:pPr>
        <w:jc w:val="both"/>
        <w:rPr>
          <w:sz w:val="28"/>
          <w:szCs w:val="28"/>
        </w:rPr>
      </w:pPr>
      <w:r>
        <w:rPr>
          <w:sz w:val="28"/>
          <w:szCs w:val="28"/>
        </w:rPr>
        <w:t>Потребители не знают своих прав и обязанностей, не знают, куда следует обратиться за помощью или конс</w:t>
      </w:r>
      <w:r w:rsidR="0037661A">
        <w:rPr>
          <w:sz w:val="28"/>
          <w:szCs w:val="28"/>
        </w:rPr>
        <w:t>ультацией,</w:t>
      </w:r>
      <w:r w:rsidR="00480F90">
        <w:rPr>
          <w:sz w:val="28"/>
          <w:szCs w:val="28"/>
        </w:rPr>
        <w:t xml:space="preserve"> поэтому,</w:t>
      </w:r>
      <w:r w:rsidR="0037661A">
        <w:rPr>
          <w:sz w:val="28"/>
          <w:szCs w:val="28"/>
        </w:rPr>
        <w:t xml:space="preserve"> следует руководствоваться</w:t>
      </w:r>
      <w:r>
        <w:rPr>
          <w:sz w:val="28"/>
          <w:szCs w:val="28"/>
        </w:rPr>
        <w:t xml:space="preserve">  Законом РФ №294 от 26 декабря 2008 г</w:t>
      </w:r>
      <w:r w:rsidR="00480F90">
        <w:rPr>
          <w:sz w:val="28"/>
          <w:szCs w:val="28"/>
        </w:rPr>
        <w:t xml:space="preserve"> «О защите прав юридических и индивидуальных предпринимателей при осуществлении государственного контроля (надзора</w:t>
      </w:r>
      <w:proofErr w:type="gramStart"/>
      <w:r w:rsidR="00480F90">
        <w:rPr>
          <w:sz w:val="28"/>
          <w:szCs w:val="28"/>
        </w:rPr>
        <w:t>)и</w:t>
      </w:r>
      <w:proofErr w:type="gramEnd"/>
      <w:r w:rsidR="00480F90">
        <w:rPr>
          <w:sz w:val="28"/>
          <w:szCs w:val="28"/>
        </w:rPr>
        <w:t xml:space="preserve"> муниципального контроля (с изменениями на 18 апреля 2018тг)</w:t>
      </w:r>
    </w:p>
    <w:p w:rsidR="00337C19" w:rsidRPr="00337C19" w:rsidRDefault="00480F90" w:rsidP="00480F90">
      <w:pPr>
        <w:jc w:val="both"/>
        <w:rPr>
          <w:rFonts w:ascii="Arial" w:eastAsia="Times New Roman" w:hAnsi="Arial" w:cs="Arial"/>
          <w:b/>
          <w:bCs/>
          <w:color w:val="333333"/>
          <w:kern w:val="36"/>
          <w:sz w:val="24"/>
          <w:szCs w:val="24"/>
          <w:lang w:eastAsia="ru-RU"/>
        </w:rPr>
      </w:pPr>
      <w:r w:rsidRPr="00480F90">
        <w:rPr>
          <w:b/>
          <w:sz w:val="28"/>
          <w:szCs w:val="28"/>
        </w:rPr>
        <w:t>С</w:t>
      </w:r>
      <w:r w:rsidR="00337C19" w:rsidRPr="00337C19">
        <w:rPr>
          <w:rFonts w:ascii="Arial" w:eastAsia="Times New Roman" w:hAnsi="Arial" w:cs="Arial"/>
          <w:b/>
          <w:bCs/>
          <w:color w:val="333333"/>
          <w:kern w:val="36"/>
          <w:sz w:val="24"/>
          <w:szCs w:val="24"/>
          <w:lang w:eastAsia="ru-RU"/>
        </w:rPr>
        <w:t>татья 10. Организация и проведение внеплановой проверки</w:t>
      </w:r>
      <w:bookmarkStart w:id="0" w:name="_GoBack"/>
      <w:bookmarkEnd w:id="0"/>
    </w:p>
    <w:p w:rsidR="00337C19" w:rsidRPr="00337C19" w:rsidRDefault="00337C19" w:rsidP="00480F90">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r w:rsidRPr="00337C19">
        <w:rPr>
          <w:rFonts w:ascii="Arial" w:eastAsia="Times New Roman" w:hAnsi="Arial" w:cs="Arial"/>
          <w:b/>
          <w:bCs/>
          <w:color w:val="333333"/>
          <w:kern w:val="36"/>
          <w:sz w:val="24"/>
          <w:szCs w:val="24"/>
          <w:lang w:eastAsia="ru-RU"/>
        </w:rPr>
        <w:t> </w:t>
      </w:r>
    </w:p>
    <w:p w:rsidR="00337C19" w:rsidRPr="00337C19" w:rsidRDefault="00337C19" w:rsidP="00480F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 w:name="dst255"/>
      <w:bookmarkEnd w:id="1"/>
      <w:r w:rsidRPr="00337C19">
        <w:rPr>
          <w:rFonts w:ascii="Arial" w:eastAsia="Times New Roman" w:hAnsi="Arial" w:cs="Arial"/>
          <w:color w:val="333333"/>
          <w:sz w:val="24"/>
          <w:szCs w:val="24"/>
          <w:lang w:eastAsia="ru-RU"/>
        </w:rPr>
        <w:t xml:space="preserve">1. </w:t>
      </w:r>
      <w:proofErr w:type="gramStart"/>
      <w:r w:rsidRPr="00337C19">
        <w:rPr>
          <w:rFonts w:ascii="Arial" w:eastAsia="Times New Roman" w:hAnsi="Arial" w:cs="Arial"/>
          <w:color w:val="333333"/>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337C19">
        <w:rPr>
          <w:rFonts w:ascii="Arial" w:eastAsia="Times New Roman" w:hAnsi="Arial" w:cs="Arial"/>
          <w:color w:val="333333"/>
          <w:sz w:val="24"/>
          <w:szCs w:val="24"/>
          <w:lang w:eastAsia="ru-RU"/>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37C19" w:rsidRPr="00337C19" w:rsidRDefault="00337C19" w:rsidP="00480F90">
      <w:pPr>
        <w:shd w:val="clear" w:color="auto" w:fill="FFFFFF"/>
        <w:spacing w:after="0" w:line="290" w:lineRule="atLeast"/>
        <w:jc w:val="both"/>
        <w:rPr>
          <w:rFonts w:ascii="Arial" w:eastAsia="Times New Roman" w:hAnsi="Arial" w:cs="Arial"/>
          <w:color w:val="333333"/>
          <w:sz w:val="24"/>
          <w:szCs w:val="24"/>
          <w:lang w:eastAsia="ru-RU"/>
        </w:rPr>
      </w:pPr>
      <w:r w:rsidRPr="00337C19">
        <w:rPr>
          <w:rFonts w:ascii="Arial" w:eastAsia="Times New Roman" w:hAnsi="Arial" w:cs="Arial"/>
          <w:color w:val="333333"/>
          <w:sz w:val="24"/>
          <w:szCs w:val="24"/>
          <w:lang w:eastAsia="ru-RU"/>
        </w:rPr>
        <w:t>(в ред. Федерального </w:t>
      </w:r>
      <w:hyperlink r:id="rId5" w:anchor="dst100010" w:history="1">
        <w:r w:rsidRPr="00337C19">
          <w:rPr>
            <w:rFonts w:ascii="Arial" w:eastAsia="Times New Roman" w:hAnsi="Arial" w:cs="Arial"/>
            <w:color w:val="666699"/>
            <w:sz w:val="24"/>
            <w:szCs w:val="24"/>
            <w:lang w:eastAsia="ru-RU"/>
          </w:rPr>
          <w:t>закона</w:t>
        </w:r>
      </w:hyperlink>
      <w:r w:rsidRPr="00337C19">
        <w:rPr>
          <w:rFonts w:ascii="Arial" w:eastAsia="Times New Roman" w:hAnsi="Arial" w:cs="Arial"/>
          <w:color w:val="333333"/>
          <w:sz w:val="24"/>
          <w:szCs w:val="24"/>
          <w:lang w:eastAsia="ru-RU"/>
        </w:rPr>
        <w:t> от 01.05.2016 N 127-ФЗ)</w:t>
      </w:r>
    </w:p>
    <w:p w:rsidR="00337C19" w:rsidRPr="00337C19" w:rsidRDefault="00337C19" w:rsidP="00480F90">
      <w:pPr>
        <w:shd w:val="clear" w:color="auto" w:fill="FFFFFF"/>
        <w:spacing w:after="0" w:line="362" w:lineRule="atLeast"/>
        <w:jc w:val="both"/>
        <w:rPr>
          <w:rFonts w:ascii="Arial" w:eastAsia="Times New Roman" w:hAnsi="Arial" w:cs="Arial"/>
          <w:color w:val="333333"/>
          <w:sz w:val="24"/>
          <w:szCs w:val="24"/>
          <w:lang w:eastAsia="ru-RU"/>
        </w:rPr>
      </w:pPr>
      <w:r w:rsidRPr="00337C19">
        <w:rPr>
          <w:rFonts w:ascii="Arial" w:eastAsia="Times New Roman" w:hAnsi="Arial" w:cs="Arial"/>
          <w:color w:val="333333"/>
          <w:sz w:val="24"/>
          <w:szCs w:val="24"/>
          <w:lang w:eastAsia="ru-RU"/>
        </w:rPr>
        <w:t>(см. те</w:t>
      </w:r>
      <w:proofErr w:type="gramStart"/>
      <w:r w:rsidRPr="00337C19">
        <w:rPr>
          <w:rFonts w:ascii="Arial" w:eastAsia="Times New Roman" w:hAnsi="Arial" w:cs="Arial"/>
          <w:color w:val="333333"/>
          <w:sz w:val="24"/>
          <w:szCs w:val="24"/>
          <w:lang w:eastAsia="ru-RU"/>
        </w:rPr>
        <w:t>кст в пр</w:t>
      </w:r>
      <w:proofErr w:type="gramEnd"/>
      <w:r w:rsidRPr="00337C19">
        <w:rPr>
          <w:rFonts w:ascii="Arial" w:eastAsia="Times New Roman" w:hAnsi="Arial" w:cs="Arial"/>
          <w:color w:val="333333"/>
          <w:sz w:val="24"/>
          <w:szCs w:val="24"/>
          <w:lang w:eastAsia="ru-RU"/>
        </w:rPr>
        <w:t>едыдущей редакции)</w:t>
      </w:r>
    </w:p>
    <w:p w:rsidR="00337C19" w:rsidRPr="00337C19" w:rsidRDefault="00337C19" w:rsidP="00480F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 w:name="dst100127"/>
      <w:bookmarkEnd w:id="2"/>
      <w:r w:rsidRPr="00337C19">
        <w:rPr>
          <w:rFonts w:ascii="Arial" w:eastAsia="Times New Roman" w:hAnsi="Arial" w:cs="Arial"/>
          <w:color w:val="333333"/>
          <w:sz w:val="24"/>
          <w:szCs w:val="24"/>
          <w:lang w:eastAsia="ru-RU"/>
        </w:rPr>
        <w:t>2. Основанием для проведения внеплановой проверки является:</w:t>
      </w:r>
    </w:p>
    <w:p w:rsidR="00337C19" w:rsidRPr="00337C19" w:rsidRDefault="00337C19" w:rsidP="00480F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 w:name="dst100128"/>
      <w:bookmarkEnd w:id="3"/>
      <w:r w:rsidRPr="00337C19">
        <w:rPr>
          <w:rFonts w:ascii="Arial" w:eastAsia="Times New Roman" w:hAnsi="Arial" w:cs="Arial"/>
          <w:color w:val="333333"/>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37C19" w:rsidRPr="00337C19" w:rsidRDefault="00337C19" w:rsidP="00480F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 w:name="dst317"/>
      <w:bookmarkEnd w:id="4"/>
      <w:r w:rsidRPr="00337C19">
        <w:rPr>
          <w:rFonts w:ascii="Arial" w:eastAsia="Times New Roman" w:hAnsi="Arial" w:cs="Arial"/>
          <w:color w:val="333333"/>
          <w:sz w:val="24"/>
          <w:szCs w:val="24"/>
          <w:lang w:eastAsia="ru-RU"/>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w:t>
      </w:r>
      <w:r w:rsidRPr="00337C19">
        <w:rPr>
          <w:rFonts w:ascii="Arial" w:eastAsia="Times New Roman" w:hAnsi="Arial" w:cs="Arial"/>
          <w:color w:val="333333"/>
          <w:sz w:val="24"/>
          <w:szCs w:val="24"/>
          <w:lang w:eastAsia="ru-RU"/>
        </w:rPr>
        <w:lastRenderedPageBreak/>
        <w:t>правилами предоставления правового статуса, специального разрешения (лицензии), выдачи разрешения (согласования);</w:t>
      </w:r>
    </w:p>
    <w:p w:rsidR="00337C19" w:rsidRPr="00337C19" w:rsidRDefault="00337C19" w:rsidP="00480F90">
      <w:pPr>
        <w:shd w:val="clear" w:color="auto" w:fill="FFFFFF"/>
        <w:spacing w:after="0" w:line="290" w:lineRule="atLeast"/>
        <w:jc w:val="both"/>
        <w:rPr>
          <w:rFonts w:ascii="Arial" w:eastAsia="Times New Roman" w:hAnsi="Arial" w:cs="Arial"/>
          <w:color w:val="333333"/>
          <w:sz w:val="24"/>
          <w:szCs w:val="24"/>
          <w:lang w:eastAsia="ru-RU"/>
        </w:rPr>
      </w:pPr>
      <w:r w:rsidRPr="00337C19">
        <w:rPr>
          <w:rFonts w:ascii="Arial" w:eastAsia="Times New Roman" w:hAnsi="Arial" w:cs="Arial"/>
          <w:color w:val="333333"/>
          <w:sz w:val="24"/>
          <w:szCs w:val="24"/>
          <w:lang w:eastAsia="ru-RU"/>
        </w:rPr>
        <w:t xml:space="preserve">(п. 1.1 </w:t>
      </w:r>
      <w:proofErr w:type="gramStart"/>
      <w:r w:rsidRPr="00337C19">
        <w:rPr>
          <w:rFonts w:ascii="Arial" w:eastAsia="Times New Roman" w:hAnsi="Arial" w:cs="Arial"/>
          <w:color w:val="333333"/>
          <w:sz w:val="24"/>
          <w:szCs w:val="24"/>
          <w:lang w:eastAsia="ru-RU"/>
        </w:rPr>
        <w:t>введен</w:t>
      </w:r>
      <w:proofErr w:type="gramEnd"/>
      <w:r w:rsidRPr="00337C19">
        <w:rPr>
          <w:rFonts w:ascii="Arial" w:eastAsia="Times New Roman" w:hAnsi="Arial" w:cs="Arial"/>
          <w:color w:val="333333"/>
          <w:sz w:val="24"/>
          <w:szCs w:val="24"/>
          <w:lang w:eastAsia="ru-RU"/>
        </w:rPr>
        <w:t xml:space="preserve"> Федеральным </w:t>
      </w:r>
      <w:hyperlink r:id="rId6" w:anchor="dst100076" w:history="1">
        <w:r w:rsidRPr="00337C19">
          <w:rPr>
            <w:rFonts w:ascii="Arial" w:eastAsia="Times New Roman" w:hAnsi="Arial" w:cs="Arial"/>
            <w:color w:val="666699"/>
            <w:sz w:val="24"/>
            <w:szCs w:val="24"/>
            <w:lang w:eastAsia="ru-RU"/>
          </w:rPr>
          <w:t>законом</w:t>
        </w:r>
      </w:hyperlink>
      <w:r w:rsidRPr="00337C19">
        <w:rPr>
          <w:rFonts w:ascii="Arial" w:eastAsia="Times New Roman" w:hAnsi="Arial" w:cs="Arial"/>
          <w:color w:val="333333"/>
          <w:sz w:val="24"/>
          <w:szCs w:val="24"/>
          <w:lang w:eastAsia="ru-RU"/>
        </w:rPr>
        <w:t> от 03.07.2016 N 277-ФЗ)</w:t>
      </w:r>
    </w:p>
    <w:p w:rsidR="00337C19" w:rsidRPr="00337C19" w:rsidRDefault="00337C19" w:rsidP="00480F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 w:name="dst318"/>
      <w:bookmarkEnd w:id="5"/>
      <w:proofErr w:type="gramStart"/>
      <w:r w:rsidRPr="00337C19">
        <w:rPr>
          <w:rFonts w:ascii="Arial" w:eastAsia="Times New Roman" w:hAnsi="Arial" w:cs="Arial"/>
          <w:color w:val="333333"/>
          <w:sz w:val="24"/>
          <w:szCs w:val="24"/>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337C19">
        <w:rPr>
          <w:rFonts w:ascii="Arial" w:eastAsia="Times New Roman" w:hAnsi="Arial" w:cs="Arial"/>
          <w:color w:val="333333"/>
          <w:sz w:val="24"/>
          <w:szCs w:val="24"/>
          <w:lang w:eastAsia="ru-RU"/>
        </w:rPr>
        <w:t xml:space="preserve"> массовой информации о следующих фактах:</w:t>
      </w:r>
    </w:p>
    <w:p w:rsidR="00337C19" w:rsidRPr="00337C19" w:rsidRDefault="00337C19" w:rsidP="00480F90">
      <w:pPr>
        <w:shd w:val="clear" w:color="auto" w:fill="FFFFFF"/>
        <w:spacing w:after="0" w:line="290" w:lineRule="atLeast"/>
        <w:jc w:val="both"/>
        <w:rPr>
          <w:rFonts w:ascii="Arial" w:eastAsia="Times New Roman" w:hAnsi="Arial" w:cs="Arial"/>
          <w:color w:val="333333"/>
          <w:sz w:val="24"/>
          <w:szCs w:val="24"/>
          <w:lang w:eastAsia="ru-RU"/>
        </w:rPr>
      </w:pPr>
      <w:r w:rsidRPr="00337C19">
        <w:rPr>
          <w:rFonts w:ascii="Arial" w:eastAsia="Times New Roman" w:hAnsi="Arial" w:cs="Arial"/>
          <w:color w:val="333333"/>
          <w:sz w:val="24"/>
          <w:szCs w:val="24"/>
          <w:lang w:eastAsia="ru-RU"/>
        </w:rPr>
        <w:t>(в ред. Федеральных законов от 18.07.2011 </w:t>
      </w:r>
      <w:hyperlink r:id="rId7" w:anchor="dst101954" w:history="1">
        <w:r w:rsidRPr="00337C19">
          <w:rPr>
            <w:rFonts w:ascii="Arial" w:eastAsia="Times New Roman" w:hAnsi="Arial" w:cs="Arial"/>
            <w:color w:val="666699"/>
            <w:sz w:val="24"/>
            <w:szCs w:val="24"/>
            <w:lang w:eastAsia="ru-RU"/>
          </w:rPr>
          <w:t>N 242-ФЗ</w:t>
        </w:r>
      </w:hyperlink>
      <w:r w:rsidRPr="00337C19">
        <w:rPr>
          <w:rFonts w:ascii="Arial" w:eastAsia="Times New Roman" w:hAnsi="Arial" w:cs="Arial"/>
          <w:color w:val="333333"/>
          <w:sz w:val="24"/>
          <w:szCs w:val="24"/>
          <w:lang w:eastAsia="ru-RU"/>
        </w:rPr>
        <w:t>, от 03.07.2016 </w:t>
      </w:r>
      <w:hyperlink r:id="rId8" w:anchor="dst100079" w:history="1">
        <w:r w:rsidRPr="00337C19">
          <w:rPr>
            <w:rFonts w:ascii="Arial" w:eastAsia="Times New Roman" w:hAnsi="Arial" w:cs="Arial"/>
            <w:color w:val="666699"/>
            <w:sz w:val="24"/>
            <w:szCs w:val="24"/>
            <w:lang w:eastAsia="ru-RU"/>
          </w:rPr>
          <w:t>N 277-ФЗ</w:t>
        </w:r>
      </w:hyperlink>
      <w:r w:rsidRPr="00337C19">
        <w:rPr>
          <w:rFonts w:ascii="Arial" w:eastAsia="Times New Roman" w:hAnsi="Arial" w:cs="Arial"/>
          <w:color w:val="333333"/>
          <w:sz w:val="24"/>
          <w:szCs w:val="24"/>
          <w:lang w:eastAsia="ru-RU"/>
        </w:rPr>
        <w:t>)</w:t>
      </w:r>
    </w:p>
    <w:p w:rsidR="00337C19" w:rsidRPr="00337C19" w:rsidRDefault="00337C19" w:rsidP="00480F90">
      <w:pPr>
        <w:shd w:val="clear" w:color="auto" w:fill="FFFFFF"/>
        <w:spacing w:after="0" w:line="362" w:lineRule="atLeast"/>
        <w:jc w:val="both"/>
        <w:rPr>
          <w:rFonts w:ascii="Arial" w:eastAsia="Times New Roman" w:hAnsi="Arial" w:cs="Arial"/>
          <w:color w:val="333333"/>
          <w:sz w:val="24"/>
          <w:szCs w:val="24"/>
          <w:lang w:eastAsia="ru-RU"/>
        </w:rPr>
      </w:pPr>
      <w:r w:rsidRPr="00337C19">
        <w:rPr>
          <w:rFonts w:ascii="Arial" w:eastAsia="Times New Roman" w:hAnsi="Arial" w:cs="Arial"/>
          <w:color w:val="333333"/>
          <w:sz w:val="24"/>
          <w:szCs w:val="24"/>
          <w:lang w:eastAsia="ru-RU"/>
        </w:rPr>
        <w:t>(см. те</w:t>
      </w:r>
      <w:proofErr w:type="gramStart"/>
      <w:r w:rsidRPr="00337C19">
        <w:rPr>
          <w:rFonts w:ascii="Arial" w:eastAsia="Times New Roman" w:hAnsi="Arial" w:cs="Arial"/>
          <w:color w:val="333333"/>
          <w:sz w:val="24"/>
          <w:szCs w:val="24"/>
          <w:lang w:eastAsia="ru-RU"/>
        </w:rPr>
        <w:t>кст в пр</w:t>
      </w:r>
      <w:proofErr w:type="gramEnd"/>
      <w:r w:rsidRPr="00337C19">
        <w:rPr>
          <w:rFonts w:ascii="Arial" w:eastAsia="Times New Roman" w:hAnsi="Arial" w:cs="Arial"/>
          <w:color w:val="333333"/>
          <w:sz w:val="24"/>
          <w:szCs w:val="24"/>
          <w:lang w:eastAsia="ru-RU"/>
        </w:rPr>
        <w:t>едыдущей редакции)</w:t>
      </w:r>
    </w:p>
    <w:p w:rsidR="00337C19" w:rsidRPr="00337C19" w:rsidRDefault="00337C19" w:rsidP="00480F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 w:name="dst256"/>
      <w:bookmarkEnd w:id="6"/>
      <w:proofErr w:type="gramStart"/>
      <w:r w:rsidRPr="00337C19">
        <w:rPr>
          <w:rFonts w:ascii="Arial" w:eastAsia="Times New Roman" w:hAnsi="Arial" w:cs="Arial"/>
          <w:color w:val="333333"/>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37C19">
        <w:rPr>
          <w:rFonts w:ascii="Arial" w:eastAsia="Times New Roman" w:hAnsi="Arial" w:cs="Arial"/>
          <w:color w:val="333333"/>
          <w:sz w:val="24"/>
          <w:szCs w:val="24"/>
          <w:lang w:eastAsia="ru-RU"/>
        </w:rPr>
        <w:t xml:space="preserve"> государства, а также угрозы чрезвычайных ситуаций природного и техногенного характера;</w:t>
      </w:r>
    </w:p>
    <w:p w:rsidR="00337C19" w:rsidRPr="00337C19" w:rsidRDefault="00337C19" w:rsidP="00480F90">
      <w:pPr>
        <w:shd w:val="clear" w:color="auto" w:fill="FFFFFF"/>
        <w:spacing w:after="0" w:line="290" w:lineRule="atLeast"/>
        <w:jc w:val="both"/>
        <w:rPr>
          <w:rFonts w:ascii="Arial" w:eastAsia="Times New Roman" w:hAnsi="Arial" w:cs="Arial"/>
          <w:color w:val="333333"/>
          <w:sz w:val="24"/>
          <w:szCs w:val="24"/>
          <w:lang w:eastAsia="ru-RU"/>
        </w:rPr>
      </w:pPr>
      <w:r w:rsidRPr="00337C19">
        <w:rPr>
          <w:rFonts w:ascii="Arial" w:eastAsia="Times New Roman" w:hAnsi="Arial" w:cs="Arial"/>
          <w:color w:val="333333"/>
          <w:sz w:val="24"/>
          <w:szCs w:val="24"/>
          <w:lang w:eastAsia="ru-RU"/>
        </w:rPr>
        <w:t>(в ред. Федеральных законов от 27.12.2009 </w:t>
      </w:r>
      <w:hyperlink r:id="rId9" w:anchor="dst100163" w:history="1">
        <w:r w:rsidRPr="00337C19">
          <w:rPr>
            <w:rFonts w:ascii="Arial" w:eastAsia="Times New Roman" w:hAnsi="Arial" w:cs="Arial"/>
            <w:color w:val="666699"/>
            <w:sz w:val="24"/>
            <w:szCs w:val="24"/>
            <w:lang w:eastAsia="ru-RU"/>
          </w:rPr>
          <w:t>N 365-ФЗ</w:t>
        </w:r>
      </w:hyperlink>
      <w:r w:rsidRPr="00337C19">
        <w:rPr>
          <w:rFonts w:ascii="Arial" w:eastAsia="Times New Roman" w:hAnsi="Arial" w:cs="Arial"/>
          <w:color w:val="333333"/>
          <w:sz w:val="24"/>
          <w:szCs w:val="24"/>
          <w:lang w:eastAsia="ru-RU"/>
        </w:rPr>
        <w:t>, от 01.05.2016 </w:t>
      </w:r>
      <w:hyperlink r:id="rId10" w:anchor="dst100012" w:history="1">
        <w:r w:rsidRPr="00337C19">
          <w:rPr>
            <w:rFonts w:ascii="Arial" w:eastAsia="Times New Roman" w:hAnsi="Arial" w:cs="Arial"/>
            <w:color w:val="666699"/>
            <w:sz w:val="24"/>
            <w:szCs w:val="24"/>
            <w:lang w:eastAsia="ru-RU"/>
          </w:rPr>
          <w:t>N 127-ФЗ</w:t>
        </w:r>
      </w:hyperlink>
      <w:r w:rsidRPr="00337C19">
        <w:rPr>
          <w:rFonts w:ascii="Arial" w:eastAsia="Times New Roman" w:hAnsi="Arial" w:cs="Arial"/>
          <w:color w:val="333333"/>
          <w:sz w:val="24"/>
          <w:szCs w:val="24"/>
          <w:lang w:eastAsia="ru-RU"/>
        </w:rPr>
        <w:t>)</w:t>
      </w:r>
    </w:p>
    <w:p w:rsidR="00337C19" w:rsidRPr="00337C19" w:rsidRDefault="00337C19" w:rsidP="00480F90">
      <w:pPr>
        <w:shd w:val="clear" w:color="auto" w:fill="FFFFFF"/>
        <w:spacing w:after="0" w:line="362" w:lineRule="atLeast"/>
        <w:jc w:val="both"/>
        <w:rPr>
          <w:rFonts w:ascii="Arial" w:eastAsia="Times New Roman" w:hAnsi="Arial" w:cs="Arial"/>
          <w:color w:val="333333"/>
          <w:sz w:val="24"/>
          <w:szCs w:val="24"/>
          <w:lang w:eastAsia="ru-RU"/>
        </w:rPr>
      </w:pPr>
      <w:r w:rsidRPr="00337C19">
        <w:rPr>
          <w:rFonts w:ascii="Arial" w:eastAsia="Times New Roman" w:hAnsi="Arial" w:cs="Arial"/>
          <w:color w:val="333333"/>
          <w:sz w:val="24"/>
          <w:szCs w:val="24"/>
          <w:lang w:eastAsia="ru-RU"/>
        </w:rPr>
        <w:t>(см. те</w:t>
      </w:r>
      <w:proofErr w:type="gramStart"/>
      <w:r w:rsidRPr="00337C19">
        <w:rPr>
          <w:rFonts w:ascii="Arial" w:eastAsia="Times New Roman" w:hAnsi="Arial" w:cs="Arial"/>
          <w:color w:val="333333"/>
          <w:sz w:val="24"/>
          <w:szCs w:val="24"/>
          <w:lang w:eastAsia="ru-RU"/>
        </w:rPr>
        <w:t>кст в пр</w:t>
      </w:r>
      <w:proofErr w:type="gramEnd"/>
      <w:r w:rsidRPr="00337C19">
        <w:rPr>
          <w:rFonts w:ascii="Arial" w:eastAsia="Times New Roman" w:hAnsi="Arial" w:cs="Arial"/>
          <w:color w:val="333333"/>
          <w:sz w:val="24"/>
          <w:szCs w:val="24"/>
          <w:lang w:eastAsia="ru-RU"/>
        </w:rPr>
        <w:t>едыдущей редакции)</w:t>
      </w:r>
    </w:p>
    <w:p w:rsidR="00337C19" w:rsidRPr="00337C19" w:rsidRDefault="00337C19" w:rsidP="00480F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 w:name="dst257"/>
      <w:bookmarkEnd w:id="7"/>
      <w:proofErr w:type="gramStart"/>
      <w:r w:rsidRPr="00337C19">
        <w:rPr>
          <w:rFonts w:ascii="Arial" w:eastAsia="Times New Roman" w:hAnsi="Arial" w:cs="Arial"/>
          <w:color w:val="333333"/>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37C19">
        <w:rPr>
          <w:rFonts w:ascii="Arial" w:eastAsia="Times New Roman" w:hAnsi="Arial" w:cs="Arial"/>
          <w:color w:val="333333"/>
          <w:sz w:val="24"/>
          <w:szCs w:val="24"/>
          <w:lang w:eastAsia="ru-RU"/>
        </w:rPr>
        <w:t xml:space="preserve"> также возникновение чрезвычайных ситуаций природного и техногенного характера;</w:t>
      </w:r>
    </w:p>
    <w:p w:rsidR="00337C19" w:rsidRPr="00337C19" w:rsidRDefault="00337C19" w:rsidP="00480F90">
      <w:pPr>
        <w:shd w:val="clear" w:color="auto" w:fill="FFFFFF"/>
        <w:spacing w:after="0" w:line="290" w:lineRule="atLeast"/>
        <w:jc w:val="both"/>
        <w:rPr>
          <w:rFonts w:ascii="Arial" w:eastAsia="Times New Roman" w:hAnsi="Arial" w:cs="Arial"/>
          <w:color w:val="333333"/>
          <w:sz w:val="24"/>
          <w:szCs w:val="24"/>
          <w:lang w:eastAsia="ru-RU"/>
        </w:rPr>
      </w:pPr>
      <w:r w:rsidRPr="00337C19">
        <w:rPr>
          <w:rFonts w:ascii="Arial" w:eastAsia="Times New Roman" w:hAnsi="Arial" w:cs="Arial"/>
          <w:color w:val="333333"/>
          <w:sz w:val="24"/>
          <w:szCs w:val="24"/>
          <w:lang w:eastAsia="ru-RU"/>
        </w:rPr>
        <w:t>(в ред. Федеральных законов от 27.12.2009 </w:t>
      </w:r>
      <w:hyperlink r:id="rId11" w:anchor="dst100163" w:history="1">
        <w:r w:rsidRPr="00337C19">
          <w:rPr>
            <w:rFonts w:ascii="Arial" w:eastAsia="Times New Roman" w:hAnsi="Arial" w:cs="Arial"/>
            <w:color w:val="666699"/>
            <w:sz w:val="24"/>
            <w:szCs w:val="24"/>
            <w:lang w:eastAsia="ru-RU"/>
          </w:rPr>
          <w:t>N 365-ФЗ</w:t>
        </w:r>
      </w:hyperlink>
      <w:r w:rsidRPr="00337C19">
        <w:rPr>
          <w:rFonts w:ascii="Arial" w:eastAsia="Times New Roman" w:hAnsi="Arial" w:cs="Arial"/>
          <w:color w:val="333333"/>
          <w:sz w:val="24"/>
          <w:szCs w:val="24"/>
          <w:lang w:eastAsia="ru-RU"/>
        </w:rPr>
        <w:t>, от 01.05.2016 </w:t>
      </w:r>
      <w:hyperlink r:id="rId12" w:anchor="dst100013" w:history="1">
        <w:r w:rsidRPr="00337C19">
          <w:rPr>
            <w:rFonts w:ascii="Arial" w:eastAsia="Times New Roman" w:hAnsi="Arial" w:cs="Arial"/>
            <w:color w:val="666699"/>
            <w:sz w:val="24"/>
            <w:szCs w:val="24"/>
            <w:lang w:eastAsia="ru-RU"/>
          </w:rPr>
          <w:t>N 127-ФЗ</w:t>
        </w:r>
      </w:hyperlink>
      <w:r w:rsidRPr="00337C19">
        <w:rPr>
          <w:rFonts w:ascii="Arial" w:eastAsia="Times New Roman" w:hAnsi="Arial" w:cs="Arial"/>
          <w:color w:val="333333"/>
          <w:sz w:val="24"/>
          <w:szCs w:val="24"/>
          <w:lang w:eastAsia="ru-RU"/>
        </w:rPr>
        <w:t>)</w:t>
      </w:r>
    </w:p>
    <w:p w:rsidR="00337C19" w:rsidRPr="00337C19" w:rsidRDefault="00337C19" w:rsidP="00480F90">
      <w:pPr>
        <w:shd w:val="clear" w:color="auto" w:fill="FFFFFF"/>
        <w:spacing w:after="0" w:line="362" w:lineRule="atLeast"/>
        <w:jc w:val="both"/>
        <w:rPr>
          <w:rFonts w:ascii="Arial" w:eastAsia="Times New Roman" w:hAnsi="Arial" w:cs="Arial"/>
          <w:color w:val="333333"/>
          <w:sz w:val="24"/>
          <w:szCs w:val="24"/>
          <w:lang w:eastAsia="ru-RU"/>
        </w:rPr>
      </w:pPr>
      <w:r w:rsidRPr="00337C19">
        <w:rPr>
          <w:rFonts w:ascii="Arial" w:eastAsia="Times New Roman" w:hAnsi="Arial" w:cs="Arial"/>
          <w:color w:val="333333"/>
          <w:sz w:val="24"/>
          <w:szCs w:val="24"/>
          <w:lang w:eastAsia="ru-RU"/>
        </w:rPr>
        <w:t>(см. те</w:t>
      </w:r>
      <w:proofErr w:type="gramStart"/>
      <w:r w:rsidRPr="00337C19">
        <w:rPr>
          <w:rFonts w:ascii="Arial" w:eastAsia="Times New Roman" w:hAnsi="Arial" w:cs="Arial"/>
          <w:color w:val="333333"/>
          <w:sz w:val="24"/>
          <w:szCs w:val="24"/>
          <w:lang w:eastAsia="ru-RU"/>
        </w:rPr>
        <w:t>кст в пр</w:t>
      </w:r>
      <w:proofErr w:type="gramEnd"/>
      <w:r w:rsidRPr="00337C19">
        <w:rPr>
          <w:rFonts w:ascii="Arial" w:eastAsia="Times New Roman" w:hAnsi="Arial" w:cs="Arial"/>
          <w:color w:val="333333"/>
          <w:sz w:val="24"/>
          <w:szCs w:val="24"/>
          <w:lang w:eastAsia="ru-RU"/>
        </w:rPr>
        <w:t>едыдущей редакции)</w:t>
      </w:r>
    </w:p>
    <w:p w:rsidR="00337C19" w:rsidRPr="00480F90" w:rsidRDefault="00337C19" w:rsidP="00480F90">
      <w:pPr>
        <w:shd w:val="clear" w:color="auto" w:fill="FFFFFF"/>
        <w:spacing w:after="0" w:line="290" w:lineRule="atLeast"/>
        <w:ind w:firstLine="540"/>
        <w:jc w:val="both"/>
        <w:rPr>
          <w:rFonts w:ascii="Arial" w:eastAsia="Times New Roman" w:hAnsi="Arial" w:cs="Arial"/>
          <w:b/>
          <w:color w:val="333333"/>
          <w:sz w:val="24"/>
          <w:szCs w:val="24"/>
          <w:lang w:eastAsia="ru-RU"/>
        </w:rPr>
      </w:pPr>
      <w:bookmarkStart w:id="8" w:name="dst319"/>
      <w:bookmarkEnd w:id="8"/>
      <w:r w:rsidRPr="00480F90">
        <w:rPr>
          <w:rFonts w:ascii="Arial" w:eastAsia="Times New Roman" w:hAnsi="Arial" w:cs="Arial"/>
          <w:b/>
          <w:color w:val="333333"/>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37C19" w:rsidRPr="00480F90" w:rsidRDefault="00337C19" w:rsidP="00480F90">
      <w:pPr>
        <w:shd w:val="clear" w:color="auto" w:fill="FFFFFF"/>
        <w:spacing w:after="0" w:line="290" w:lineRule="atLeast"/>
        <w:jc w:val="both"/>
        <w:rPr>
          <w:rFonts w:ascii="Arial" w:eastAsia="Times New Roman" w:hAnsi="Arial" w:cs="Arial"/>
          <w:b/>
          <w:color w:val="333333"/>
          <w:sz w:val="24"/>
          <w:szCs w:val="24"/>
          <w:lang w:eastAsia="ru-RU"/>
        </w:rPr>
      </w:pPr>
      <w:r w:rsidRPr="00480F90">
        <w:rPr>
          <w:rFonts w:ascii="Arial" w:eastAsia="Times New Roman" w:hAnsi="Arial" w:cs="Arial"/>
          <w:b/>
          <w:color w:val="333333"/>
          <w:sz w:val="24"/>
          <w:szCs w:val="24"/>
          <w:lang w:eastAsia="ru-RU"/>
        </w:rPr>
        <w:t>(</w:t>
      </w:r>
      <w:proofErr w:type="spellStart"/>
      <w:r w:rsidRPr="00480F90">
        <w:rPr>
          <w:rFonts w:ascii="Arial" w:eastAsia="Times New Roman" w:hAnsi="Arial" w:cs="Arial"/>
          <w:b/>
          <w:color w:val="333333"/>
          <w:sz w:val="24"/>
          <w:szCs w:val="24"/>
          <w:lang w:eastAsia="ru-RU"/>
        </w:rPr>
        <w:t>пп</w:t>
      </w:r>
      <w:proofErr w:type="spellEnd"/>
      <w:r w:rsidRPr="00480F90">
        <w:rPr>
          <w:rFonts w:ascii="Arial" w:eastAsia="Times New Roman" w:hAnsi="Arial" w:cs="Arial"/>
          <w:b/>
          <w:color w:val="333333"/>
          <w:sz w:val="24"/>
          <w:szCs w:val="24"/>
          <w:lang w:eastAsia="ru-RU"/>
        </w:rPr>
        <w:t>. "в" в ред. Федерального </w:t>
      </w:r>
      <w:hyperlink r:id="rId13" w:anchor="dst100080" w:history="1">
        <w:r w:rsidRPr="00480F90">
          <w:rPr>
            <w:rFonts w:ascii="Arial" w:eastAsia="Times New Roman" w:hAnsi="Arial" w:cs="Arial"/>
            <w:b/>
            <w:color w:val="666699"/>
            <w:sz w:val="24"/>
            <w:szCs w:val="24"/>
            <w:lang w:eastAsia="ru-RU"/>
          </w:rPr>
          <w:t>закона</w:t>
        </w:r>
      </w:hyperlink>
      <w:r w:rsidRPr="00480F90">
        <w:rPr>
          <w:rFonts w:ascii="Arial" w:eastAsia="Times New Roman" w:hAnsi="Arial" w:cs="Arial"/>
          <w:b/>
          <w:color w:val="333333"/>
          <w:sz w:val="24"/>
          <w:szCs w:val="24"/>
          <w:lang w:eastAsia="ru-RU"/>
        </w:rPr>
        <w:t> от 03.07.2016 N 277-ФЗ)</w:t>
      </w:r>
    </w:p>
    <w:p w:rsidR="00337C19" w:rsidRPr="00480F90" w:rsidRDefault="00337C19" w:rsidP="00480F90">
      <w:pPr>
        <w:shd w:val="clear" w:color="auto" w:fill="FFFFFF"/>
        <w:spacing w:after="0" w:line="362" w:lineRule="atLeast"/>
        <w:jc w:val="both"/>
        <w:rPr>
          <w:rFonts w:ascii="Arial" w:eastAsia="Times New Roman" w:hAnsi="Arial" w:cs="Arial"/>
          <w:b/>
          <w:color w:val="333333"/>
          <w:sz w:val="24"/>
          <w:szCs w:val="24"/>
          <w:lang w:eastAsia="ru-RU"/>
        </w:rPr>
      </w:pPr>
      <w:r w:rsidRPr="00480F90">
        <w:rPr>
          <w:rFonts w:ascii="Arial" w:eastAsia="Times New Roman" w:hAnsi="Arial" w:cs="Arial"/>
          <w:b/>
          <w:color w:val="333333"/>
          <w:sz w:val="24"/>
          <w:szCs w:val="24"/>
          <w:lang w:eastAsia="ru-RU"/>
        </w:rPr>
        <w:t>(см. те</w:t>
      </w:r>
      <w:proofErr w:type="gramStart"/>
      <w:r w:rsidRPr="00480F90">
        <w:rPr>
          <w:rFonts w:ascii="Arial" w:eastAsia="Times New Roman" w:hAnsi="Arial" w:cs="Arial"/>
          <w:b/>
          <w:color w:val="333333"/>
          <w:sz w:val="24"/>
          <w:szCs w:val="24"/>
          <w:lang w:eastAsia="ru-RU"/>
        </w:rPr>
        <w:t>кст в пр</w:t>
      </w:r>
      <w:proofErr w:type="gramEnd"/>
      <w:r w:rsidRPr="00480F90">
        <w:rPr>
          <w:rFonts w:ascii="Arial" w:eastAsia="Times New Roman" w:hAnsi="Arial" w:cs="Arial"/>
          <w:b/>
          <w:color w:val="333333"/>
          <w:sz w:val="24"/>
          <w:szCs w:val="24"/>
          <w:lang w:eastAsia="ru-RU"/>
        </w:rPr>
        <w:t>едыдущей редакции)</w:t>
      </w:r>
    </w:p>
    <w:p w:rsidR="00337C19" w:rsidRPr="00337C19" w:rsidRDefault="00337C19" w:rsidP="00480F90">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 w:name="dst355"/>
      <w:bookmarkEnd w:id="9"/>
      <w:r w:rsidRPr="00337C19">
        <w:rPr>
          <w:rFonts w:ascii="Arial" w:eastAsia="Times New Roman" w:hAnsi="Arial" w:cs="Arial"/>
          <w:color w:val="333333"/>
          <w:sz w:val="24"/>
          <w:szCs w:val="24"/>
          <w:lang w:eastAsia="ru-RU"/>
        </w:rPr>
        <w:t>г) нарушение требований к маркировке товаров;</w:t>
      </w:r>
    </w:p>
    <w:p w:rsidR="00337C19" w:rsidRPr="00337C19" w:rsidRDefault="00337C19" w:rsidP="00480F90">
      <w:pPr>
        <w:shd w:val="clear" w:color="auto" w:fill="FFFFFF"/>
        <w:spacing w:after="0" w:line="290" w:lineRule="atLeast"/>
        <w:jc w:val="both"/>
        <w:rPr>
          <w:rFonts w:ascii="Arial" w:eastAsia="Times New Roman" w:hAnsi="Arial" w:cs="Arial"/>
          <w:color w:val="333333"/>
          <w:sz w:val="24"/>
          <w:szCs w:val="24"/>
          <w:lang w:eastAsia="ru-RU"/>
        </w:rPr>
      </w:pPr>
      <w:r w:rsidRPr="00337C19">
        <w:rPr>
          <w:rFonts w:ascii="Arial" w:eastAsia="Times New Roman" w:hAnsi="Arial" w:cs="Arial"/>
          <w:color w:val="333333"/>
          <w:sz w:val="24"/>
          <w:szCs w:val="24"/>
          <w:lang w:eastAsia="ru-RU"/>
        </w:rPr>
        <w:t>(</w:t>
      </w:r>
      <w:proofErr w:type="spellStart"/>
      <w:r w:rsidRPr="00337C19">
        <w:rPr>
          <w:rFonts w:ascii="Arial" w:eastAsia="Times New Roman" w:hAnsi="Arial" w:cs="Arial"/>
          <w:color w:val="333333"/>
          <w:sz w:val="24"/>
          <w:szCs w:val="24"/>
          <w:lang w:eastAsia="ru-RU"/>
        </w:rPr>
        <w:t>пп</w:t>
      </w:r>
      <w:proofErr w:type="spellEnd"/>
      <w:r w:rsidRPr="00337C19">
        <w:rPr>
          <w:rFonts w:ascii="Arial" w:eastAsia="Times New Roman" w:hAnsi="Arial" w:cs="Arial"/>
          <w:color w:val="333333"/>
          <w:sz w:val="24"/>
          <w:szCs w:val="24"/>
          <w:lang w:eastAsia="ru-RU"/>
        </w:rPr>
        <w:t>. "г" введен Федеральным </w:t>
      </w:r>
      <w:hyperlink r:id="rId14" w:anchor="dst100018" w:history="1">
        <w:r w:rsidRPr="00337C19">
          <w:rPr>
            <w:rFonts w:ascii="Arial" w:eastAsia="Times New Roman" w:hAnsi="Arial" w:cs="Arial"/>
            <w:color w:val="666699"/>
            <w:sz w:val="24"/>
            <w:szCs w:val="24"/>
            <w:lang w:eastAsia="ru-RU"/>
          </w:rPr>
          <w:t>законом</w:t>
        </w:r>
      </w:hyperlink>
      <w:r w:rsidRPr="00337C19">
        <w:rPr>
          <w:rFonts w:ascii="Arial" w:eastAsia="Times New Roman" w:hAnsi="Arial" w:cs="Arial"/>
          <w:color w:val="333333"/>
          <w:sz w:val="24"/>
          <w:szCs w:val="24"/>
          <w:lang w:eastAsia="ru-RU"/>
        </w:rPr>
        <w:t> от 18.04.2018 N 81-ФЗ)</w:t>
      </w:r>
    </w:p>
    <w:p w:rsidR="00337C19" w:rsidRPr="00337C19" w:rsidRDefault="00337C19" w:rsidP="00480F90">
      <w:pPr>
        <w:jc w:val="both"/>
        <w:rPr>
          <w:sz w:val="28"/>
          <w:szCs w:val="28"/>
        </w:rPr>
      </w:pPr>
    </w:p>
    <w:sectPr w:rsidR="00337C19" w:rsidRPr="00337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19"/>
    <w:rsid w:val="00337C19"/>
    <w:rsid w:val="0037661A"/>
    <w:rsid w:val="004612B7"/>
    <w:rsid w:val="00480F90"/>
    <w:rsid w:val="00762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449586">
      <w:bodyDiv w:val="1"/>
      <w:marLeft w:val="0"/>
      <w:marRight w:val="0"/>
      <w:marTop w:val="0"/>
      <w:marBottom w:val="0"/>
      <w:divBdr>
        <w:top w:val="none" w:sz="0" w:space="0" w:color="auto"/>
        <w:left w:val="none" w:sz="0" w:space="0" w:color="auto"/>
        <w:bottom w:val="none" w:sz="0" w:space="0" w:color="auto"/>
        <w:right w:val="none" w:sz="0" w:space="0" w:color="auto"/>
      </w:divBdr>
      <w:divsChild>
        <w:div w:id="474684149">
          <w:marLeft w:val="0"/>
          <w:marRight w:val="0"/>
          <w:marTop w:val="120"/>
          <w:marBottom w:val="0"/>
          <w:divBdr>
            <w:top w:val="none" w:sz="0" w:space="0" w:color="auto"/>
            <w:left w:val="none" w:sz="0" w:space="0" w:color="auto"/>
            <w:bottom w:val="none" w:sz="0" w:space="0" w:color="auto"/>
            <w:right w:val="none" w:sz="0" w:space="0" w:color="auto"/>
          </w:divBdr>
        </w:div>
        <w:div w:id="1001198419">
          <w:marLeft w:val="0"/>
          <w:marRight w:val="0"/>
          <w:marTop w:val="120"/>
          <w:marBottom w:val="0"/>
          <w:divBdr>
            <w:top w:val="none" w:sz="0" w:space="0" w:color="auto"/>
            <w:left w:val="none" w:sz="0" w:space="0" w:color="auto"/>
            <w:bottom w:val="none" w:sz="0" w:space="0" w:color="auto"/>
            <w:right w:val="none" w:sz="0" w:space="0" w:color="auto"/>
          </w:divBdr>
        </w:div>
        <w:div w:id="1574199585">
          <w:marLeft w:val="0"/>
          <w:marRight w:val="0"/>
          <w:marTop w:val="120"/>
          <w:marBottom w:val="0"/>
          <w:divBdr>
            <w:top w:val="none" w:sz="0" w:space="0" w:color="auto"/>
            <w:left w:val="none" w:sz="0" w:space="0" w:color="auto"/>
            <w:bottom w:val="none" w:sz="0" w:space="0" w:color="auto"/>
            <w:right w:val="none" w:sz="0" w:space="0" w:color="auto"/>
          </w:divBdr>
        </w:div>
        <w:div w:id="1568490991">
          <w:marLeft w:val="0"/>
          <w:marRight w:val="0"/>
          <w:marTop w:val="120"/>
          <w:marBottom w:val="0"/>
          <w:divBdr>
            <w:top w:val="none" w:sz="0" w:space="0" w:color="auto"/>
            <w:left w:val="none" w:sz="0" w:space="0" w:color="auto"/>
            <w:bottom w:val="none" w:sz="0" w:space="0" w:color="auto"/>
            <w:right w:val="none" w:sz="0" w:space="0" w:color="auto"/>
          </w:divBdr>
        </w:div>
        <w:div w:id="286206243">
          <w:marLeft w:val="0"/>
          <w:marRight w:val="0"/>
          <w:marTop w:val="120"/>
          <w:marBottom w:val="0"/>
          <w:divBdr>
            <w:top w:val="none" w:sz="0" w:space="0" w:color="auto"/>
            <w:left w:val="none" w:sz="0" w:space="0" w:color="auto"/>
            <w:bottom w:val="none" w:sz="0" w:space="0" w:color="auto"/>
            <w:right w:val="none" w:sz="0" w:space="0" w:color="auto"/>
          </w:divBdr>
        </w:div>
        <w:div w:id="1057320948">
          <w:marLeft w:val="0"/>
          <w:marRight w:val="0"/>
          <w:marTop w:val="120"/>
          <w:marBottom w:val="0"/>
          <w:divBdr>
            <w:top w:val="none" w:sz="0" w:space="0" w:color="auto"/>
            <w:left w:val="none" w:sz="0" w:space="0" w:color="auto"/>
            <w:bottom w:val="none" w:sz="0" w:space="0" w:color="auto"/>
            <w:right w:val="none" w:sz="0" w:space="0" w:color="auto"/>
          </w:divBdr>
        </w:div>
        <w:div w:id="6836334">
          <w:marLeft w:val="0"/>
          <w:marRight w:val="0"/>
          <w:marTop w:val="120"/>
          <w:marBottom w:val="0"/>
          <w:divBdr>
            <w:top w:val="none" w:sz="0" w:space="0" w:color="auto"/>
            <w:left w:val="none" w:sz="0" w:space="0" w:color="auto"/>
            <w:bottom w:val="none" w:sz="0" w:space="0" w:color="auto"/>
            <w:right w:val="none" w:sz="0" w:space="0" w:color="auto"/>
          </w:divBdr>
        </w:div>
        <w:div w:id="722018552">
          <w:marLeft w:val="0"/>
          <w:marRight w:val="0"/>
          <w:marTop w:val="120"/>
          <w:marBottom w:val="0"/>
          <w:divBdr>
            <w:top w:val="none" w:sz="0" w:space="0" w:color="auto"/>
            <w:left w:val="none" w:sz="0" w:space="0" w:color="auto"/>
            <w:bottom w:val="none" w:sz="0" w:space="0" w:color="auto"/>
            <w:right w:val="none" w:sz="0" w:space="0" w:color="auto"/>
          </w:divBdr>
        </w:div>
        <w:div w:id="1313873546">
          <w:marLeft w:val="0"/>
          <w:marRight w:val="0"/>
          <w:marTop w:val="120"/>
          <w:marBottom w:val="0"/>
          <w:divBdr>
            <w:top w:val="none" w:sz="0" w:space="0" w:color="auto"/>
            <w:left w:val="none" w:sz="0" w:space="0" w:color="auto"/>
            <w:bottom w:val="none" w:sz="0" w:space="0" w:color="auto"/>
            <w:right w:val="none" w:sz="0" w:space="0" w:color="auto"/>
          </w:divBdr>
        </w:div>
        <w:div w:id="631832858">
          <w:marLeft w:val="0"/>
          <w:marRight w:val="0"/>
          <w:marTop w:val="120"/>
          <w:marBottom w:val="0"/>
          <w:divBdr>
            <w:top w:val="none" w:sz="0" w:space="0" w:color="auto"/>
            <w:left w:val="none" w:sz="0" w:space="0" w:color="auto"/>
            <w:bottom w:val="none" w:sz="0" w:space="0" w:color="auto"/>
            <w:right w:val="none" w:sz="0" w:space="0" w:color="auto"/>
          </w:divBdr>
        </w:div>
        <w:div w:id="1375689143">
          <w:marLeft w:val="0"/>
          <w:marRight w:val="0"/>
          <w:marTop w:val="120"/>
          <w:marBottom w:val="0"/>
          <w:divBdr>
            <w:top w:val="none" w:sz="0" w:space="0" w:color="auto"/>
            <w:left w:val="none" w:sz="0" w:space="0" w:color="auto"/>
            <w:bottom w:val="none" w:sz="0" w:space="0" w:color="auto"/>
            <w:right w:val="none" w:sz="0" w:space="0" w:color="auto"/>
          </w:divBdr>
        </w:div>
        <w:div w:id="1618096107">
          <w:marLeft w:val="0"/>
          <w:marRight w:val="0"/>
          <w:marTop w:val="120"/>
          <w:marBottom w:val="0"/>
          <w:divBdr>
            <w:top w:val="none" w:sz="0" w:space="0" w:color="auto"/>
            <w:left w:val="none" w:sz="0" w:space="0" w:color="auto"/>
            <w:bottom w:val="none" w:sz="0" w:space="0" w:color="auto"/>
            <w:right w:val="none" w:sz="0" w:space="0" w:color="auto"/>
          </w:divBdr>
        </w:div>
        <w:div w:id="1540969341">
          <w:marLeft w:val="0"/>
          <w:marRight w:val="0"/>
          <w:marTop w:val="120"/>
          <w:marBottom w:val="0"/>
          <w:divBdr>
            <w:top w:val="none" w:sz="0" w:space="0" w:color="auto"/>
            <w:left w:val="none" w:sz="0" w:space="0" w:color="auto"/>
            <w:bottom w:val="none" w:sz="0" w:space="0" w:color="auto"/>
            <w:right w:val="none" w:sz="0" w:space="0" w:color="auto"/>
          </w:divBdr>
        </w:div>
        <w:div w:id="41368563">
          <w:marLeft w:val="0"/>
          <w:marRight w:val="0"/>
          <w:marTop w:val="120"/>
          <w:marBottom w:val="0"/>
          <w:divBdr>
            <w:top w:val="none" w:sz="0" w:space="0" w:color="auto"/>
            <w:left w:val="none" w:sz="0" w:space="0" w:color="auto"/>
            <w:bottom w:val="none" w:sz="0" w:space="0" w:color="auto"/>
            <w:right w:val="none" w:sz="0" w:space="0" w:color="auto"/>
          </w:divBdr>
        </w:div>
        <w:div w:id="8799074">
          <w:marLeft w:val="0"/>
          <w:marRight w:val="0"/>
          <w:marTop w:val="120"/>
          <w:marBottom w:val="0"/>
          <w:divBdr>
            <w:top w:val="none" w:sz="0" w:space="0" w:color="auto"/>
            <w:left w:val="none" w:sz="0" w:space="0" w:color="auto"/>
            <w:bottom w:val="none" w:sz="0" w:space="0" w:color="auto"/>
            <w:right w:val="none" w:sz="0" w:space="0" w:color="auto"/>
          </w:divBdr>
        </w:div>
        <w:div w:id="893541563">
          <w:marLeft w:val="0"/>
          <w:marRight w:val="0"/>
          <w:marTop w:val="120"/>
          <w:marBottom w:val="0"/>
          <w:divBdr>
            <w:top w:val="none" w:sz="0" w:space="0" w:color="auto"/>
            <w:left w:val="none" w:sz="0" w:space="0" w:color="auto"/>
            <w:bottom w:val="none" w:sz="0" w:space="0" w:color="auto"/>
            <w:right w:val="none" w:sz="0" w:space="0" w:color="auto"/>
          </w:divBdr>
        </w:div>
        <w:div w:id="681665872">
          <w:marLeft w:val="0"/>
          <w:marRight w:val="0"/>
          <w:marTop w:val="120"/>
          <w:marBottom w:val="0"/>
          <w:divBdr>
            <w:top w:val="none" w:sz="0" w:space="0" w:color="auto"/>
            <w:left w:val="none" w:sz="0" w:space="0" w:color="auto"/>
            <w:bottom w:val="none" w:sz="0" w:space="0" w:color="auto"/>
            <w:right w:val="none" w:sz="0" w:space="0" w:color="auto"/>
          </w:divBdr>
        </w:div>
        <w:div w:id="153198655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00571/3d0cac60971a511280cbba229d9b6329c07731f7/" TargetMode="External"/><Relationship Id="rId13" Type="http://schemas.openxmlformats.org/officeDocument/2006/relationships/hyperlink" Target="http://www.consultant.ru/document/cons_doc_LAW_200571/3d0cac60971a511280cbba229d9b6329c07731f7/" TargetMode="External"/><Relationship Id="rId3" Type="http://schemas.openxmlformats.org/officeDocument/2006/relationships/settings" Target="settings.xml"/><Relationship Id="rId7" Type="http://schemas.openxmlformats.org/officeDocument/2006/relationships/hyperlink" Target="http://www.consultant.ru/document/cons_doc_LAW_219419/ed03ab9cb8f0c4f9caa3dfc2b0b7bff97c315bec/" TargetMode="External"/><Relationship Id="rId12" Type="http://schemas.openxmlformats.org/officeDocument/2006/relationships/hyperlink" Target="http://www.consultant.ru/document/cons_doc_LAW_19742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200571/3d0cac60971a511280cbba229d9b6329c07731f7/" TargetMode="External"/><Relationship Id="rId11" Type="http://schemas.openxmlformats.org/officeDocument/2006/relationships/hyperlink" Target="http://www.consultant.ru/document/cons_doc_LAW_221457/4e7c454febb18a75f99a0e0a1256de288dbd7129/" TargetMode="External"/><Relationship Id="rId5" Type="http://schemas.openxmlformats.org/officeDocument/2006/relationships/hyperlink" Target="http://www.consultant.ru/document/cons_doc_LAW_197420/" TargetMode="External"/><Relationship Id="rId15" Type="http://schemas.openxmlformats.org/officeDocument/2006/relationships/fontTable" Target="fontTable.xml"/><Relationship Id="rId10" Type="http://schemas.openxmlformats.org/officeDocument/2006/relationships/hyperlink" Target="http://www.consultant.ru/document/cons_doc_LAW_197420/" TargetMode="External"/><Relationship Id="rId4" Type="http://schemas.openxmlformats.org/officeDocument/2006/relationships/webSettings" Target="webSettings.xml"/><Relationship Id="rId9" Type="http://schemas.openxmlformats.org/officeDocument/2006/relationships/hyperlink" Target="http://www.consultant.ru/document/cons_doc_LAW_221457/4e7c454febb18a75f99a0e0a1256de288dbd7129/" TargetMode="External"/><Relationship Id="rId14" Type="http://schemas.openxmlformats.org/officeDocument/2006/relationships/hyperlink" Target="http://www.consultant.ru/document/cons_doc_LAW_296076/30b3f8c55f65557c253227a65b908cc075ce11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977</Words>
  <Characters>5569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Malink</dc:creator>
  <cp:lastModifiedBy>Malink</cp:lastModifiedBy>
  <cp:revision>2</cp:revision>
  <dcterms:created xsi:type="dcterms:W3CDTF">2018-05-07T03:08:00Z</dcterms:created>
  <dcterms:modified xsi:type="dcterms:W3CDTF">2018-05-07T03:27:00Z</dcterms:modified>
</cp:coreProperties>
</file>